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DE78" w14:textId="77777777" w:rsidR="00690C6A" w:rsidRDefault="00690C6A" w:rsidP="00690C6A">
      <w:pPr>
        <w:jc w:val="center"/>
      </w:pPr>
    </w:p>
    <w:p w14:paraId="6A5E5B83" w14:textId="77777777" w:rsidR="00690C6A" w:rsidRDefault="00690C6A" w:rsidP="00690C6A">
      <w:pPr>
        <w:jc w:val="center"/>
      </w:pPr>
      <w:r>
        <w:t>PENACOOK-BOSCAWEN WATER PRECINCT</w:t>
      </w:r>
    </w:p>
    <w:p w14:paraId="40E99A17" w14:textId="77777777" w:rsidR="00690C6A" w:rsidRDefault="00690C6A" w:rsidP="00690C6A">
      <w:pPr>
        <w:jc w:val="center"/>
      </w:pPr>
      <w:r>
        <w:t>WARRANT FOR ANNUAL MEETING</w:t>
      </w:r>
    </w:p>
    <w:p w14:paraId="5CC9349A" w14:textId="77777777" w:rsidR="00690C6A" w:rsidRDefault="00690C6A" w:rsidP="00690C6A"/>
    <w:p w14:paraId="00DA5A22" w14:textId="77777777" w:rsidR="00690C6A" w:rsidRDefault="00690C6A" w:rsidP="00690C6A"/>
    <w:p w14:paraId="53C0689F" w14:textId="5D0A897A" w:rsidR="00690C6A" w:rsidRDefault="00690C6A" w:rsidP="00690C6A">
      <w:r>
        <w:t>To the inhabitants of Penacook Boscawen Water Precinct in the County of Merrimack and the State of New Hampshire, qualified to vote in Precinct affairs. You are hereby notified to meet at the</w:t>
      </w:r>
      <w:r w:rsidR="00692CEB">
        <w:t xml:space="preserve"> Penacook Boscawen Water Precinct, 9 Woodbury Lane </w:t>
      </w:r>
      <w:r>
        <w:t xml:space="preserve">in Boscawen on </w:t>
      </w:r>
      <w:r w:rsidR="00692CEB">
        <w:t xml:space="preserve">Wednesday, June 30, 2021 </w:t>
      </w:r>
      <w:r>
        <w:t xml:space="preserve">at </w:t>
      </w:r>
      <w:r w:rsidR="00692CEB">
        <w:t>six</w:t>
      </w:r>
      <w:r>
        <w:t xml:space="preserve"> o’clock in the evening, to act upon the following subjects:</w:t>
      </w:r>
    </w:p>
    <w:p w14:paraId="177A844A" w14:textId="77777777" w:rsidR="00690C6A" w:rsidRDefault="00690C6A" w:rsidP="00690C6A"/>
    <w:p w14:paraId="5231D8BC" w14:textId="77777777" w:rsidR="00690C6A" w:rsidRDefault="00690C6A" w:rsidP="00690C6A">
      <w:pPr>
        <w:pStyle w:val="Level2"/>
        <w:tabs>
          <w:tab w:val="left" w:pos="-1440"/>
          <w:tab w:val="num" w:pos="1440"/>
        </w:tabs>
      </w:pPr>
      <w:r>
        <w:t>1.  To elect all necessary Precinct Officers for the ensuing year.</w:t>
      </w:r>
    </w:p>
    <w:p w14:paraId="5D547392" w14:textId="77777777" w:rsidR="00690C6A" w:rsidRDefault="00690C6A" w:rsidP="00690C6A">
      <w:pPr>
        <w:ind w:firstLine="720"/>
      </w:pPr>
      <w:r>
        <w:t xml:space="preserve">            a.)       Moderator</w:t>
      </w:r>
    </w:p>
    <w:p w14:paraId="0BE288A0" w14:textId="77777777" w:rsidR="00690C6A" w:rsidRDefault="00690C6A" w:rsidP="00690C6A">
      <w:pPr>
        <w:ind w:firstLine="720"/>
      </w:pPr>
      <w:r>
        <w:t xml:space="preserve">            b.)       </w:t>
      </w:r>
      <w:r w:rsidR="00BF65AF">
        <w:t>1</w:t>
      </w:r>
      <w:r w:rsidR="00632597">
        <w:t xml:space="preserve"> </w:t>
      </w:r>
      <w:r>
        <w:t>Commissioner</w:t>
      </w:r>
      <w:r w:rsidR="00632597">
        <w:t>s</w:t>
      </w:r>
      <w:r w:rsidR="00BF65AF">
        <w:t xml:space="preserve"> for 3 years</w:t>
      </w:r>
    </w:p>
    <w:p w14:paraId="752FDDB1" w14:textId="61196BA9" w:rsidR="00690C6A" w:rsidRDefault="0066072F" w:rsidP="0066072F">
      <w:pPr>
        <w:ind w:left="720" w:firstLine="720"/>
      </w:pPr>
      <w:r>
        <w:t>c</w:t>
      </w:r>
      <w:r w:rsidR="00690C6A">
        <w:t>.)       Treasurer</w:t>
      </w:r>
    </w:p>
    <w:p w14:paraId="4858BF3E" w14:textId="789BEB35" w:rsidR="00690C6A" w:rsidRDefault="00690C6A" w:rsidP="00690C6A">
      <w:pPr>
        <w:ind w:firstLine="720"/>
      </w:pPr>
      <w:r>
        <w:t xml:space="preserve">            </w:t>
      </w:r>
      <w:r w:rsidR="0066072F">
        <w:t>d</w:t>
      </w:r>
      <w:r>
        <w:t>.)       Clerk</w:t>
      </w:r>
    </w:p>
    <w:p w14:paraId="0FAD95C1" w14:textId="77777777" w:rsidR="00690C6A" w:rsidRDefault="00690C6A" w:rsidP="00690C6A"/>
    <w:p w14:paraId="1156B3A1" w14:textId="3AD18C69" w:rsidR="00690C6A" w:rsidRDefault="00690C6A" w:rsidP="00690C6A">
      <w:pPr>
        <w:pStyle w:val="Level2"/>
        <w:tabs>
          <w:tab w:val="left" w:pos="-1440"/>
          <w:tab w:val="num" w:pos="1440"/>
        </w:tabs>
      </w:pPr>
      <w:r>
        <w:t>2.  To see if the Precinct will vote to raise and appropriate $</w:t>
      </w:r>
      <w:r w:rsidR="0066072F">
        <w:t>850,350.00</w:t>
      </w:r>
      <w:r>
        <w:t xml:space="preserve"> for general district operations as listed in the budget for 202</w:t>
      </w:r>
      <w:r w:rsidR="0066072F">
        <w:t>1</w:t>
      </w:r>
      <w:r>
        <w:t>, not including appropriations by special warrant articles voted separately.</w:t>
      </w:r>
    </w:p>
    <w:p w14:paraId="4635E8E7" w14:textId="77777777" w:rsidR="00690C6A" w:rsidRDefault="00690C6A" w:rsidP="00690C6A"/>
    <w:p w14:paraId="1D34AF5A" w14:textId="77777777" w:rsidR="00690C6A" w:rsidRDefault="00690C6A" w:rsidP="00690C6A">
      <w:pPr>
        <w:pStyle w:val="Level2"/>
        <w:tabs>
          <w:tab w:val="left" w:pos="-1440"/>
          <w:tab w:val="num" w:pos="1440"/>
        </w:tabs>
      </w:pPr>
      <w:r>
        <w:t>3.  To hear any reports of the Precinct Officers and to pass any vote relating thereto.</w:t>
      </w:r>
    </w:p>
    <w:p w14:paraId="3B52C024" w14:textId="77777777" w:rsidR="00690C6A" w:rsidRDefault="00690C6A" w:rsidP="00690C6A">
      <w:pPr>
        <w:pStyle w:val="Level2"/>
        <w:tabs>
          <w:tab w:val="left" w:pos="-1440"/>
          <w:tab w:val="num" w:pos="1440"/>
        </w:tabs>
      </w:pPr>
    </w:p>
    <w:p w14:paraId="5BA552A5" w14:textId="77777777" w:rsidR="00692CEB" w:rsidRDefault="00690C6A" w:rsidP="00692CEB">
      <w:pPr>
        <w:pStyle w:val="Level2"/>
        <w:tabs>
          <w:tab w:val="left" w:pos="-1440"/>
          <w:tab w:val="num" w:pos="1440"/>
        </w:tabs>
      </w:pPr>
      <w:r>
        <w:t xml:space="preserve">4. </w:t>
      </w:r>
      <w:r w:rsidR="00692CEB">
        <w:t>To see if the Precinct will authorize the Commissioners to sell the parcels of land around Walker Pond in Boscawen described as: Map 45 lot 74 and lot 78 including the Walker Pond Dam to the Town of Boscawen to be used for conservation and recreation purposes.  The proceeds of the sale shall be deposited in the Water Investment Fund account to be used for future improvements or upgrades to the water system. (Note: This is recommended by the Commissioners).</w:t>
      </w:r>
    </w:p>
    <w:p w14:paraId="24431381" w14:textId="77777777" w:rsidR="00692CEB" w:rsidRDefault="00692CEB" w:rsidP="006B2641">
      <w:pPr>
        <w:pStyle w:val="Level2"/>
        <w:tabs>
          <w:tab w:val="left" w:pos="-1440"/>
          <w:tab w:val="num" w:pos="1440"/>
        </w:tabs>
      </w:pPr>
    </w:p>
    <w:p w14:paraId="2F035553" w14:textId="77777777" w:rsidR="00692CEB" w:rsidRDefault="00614B29" w:rsidP="00692CEB">
      <w:pPr>
        <w:pStyle w:val="Level2"/>
        <w:tabs>
          <w:tab w:val="left" w:pos="-1440"/>
          <w:tab w:val="num" w:pos="1440"/>
        </w:tabs>
      </w:pPr>
      <w:r>
        <w:t xml:space="preserve">5.  </w:t>
      </w:r>
      <w:r w:rsidR="00692CEB">
        <w:t xml:space="preserve">   </w:t>
      </w:r>
      <w:r w:rsidR="00692CEB" w:rsidRPr="006B2641">
        <w:t xml:space="preserve">To see if the Precinct will vote to </w:t>
      </w:r>
      <w:r w:rsidR="00692CEB">
        <w:t>authorize the Commissioners to sell the</w:t>
      </w:r>
    </w:p>
    <w:p w14:paraId="2DED1470" w14:textId="77777777" w:rsidR="00692CEB" w:rsidRDefault="00692CEB" w:rsidP="00692CEB">
      <w:pPr>
        <w:pStyle w:val="Level2"/>
        <w:tabs>
          <w:tab w:val="left" w:pos="-1440"/>
          <w:tab w:val="num" w:pos="1440"/>
        </w:tabs>
      </w:pPr>
      <w:r>
        <w:tab/>
        <w:t xml:space="preserve">various parcels of land around Water pond that have become surplus to the needs of the Precinct.  Described as:  Webster tax map 6, lots; 6,18,35,109, 111. The parcels may be sold by auction, sealed bid, through a licensed real estate agent or broker or other commercially reasonable manner, as determined by the Commissioners.  The proceeds from the sales shall be deposited in the Water Investment Fund account to be used for future improvements or upgrades to the PBWP water system. </w:t>
      </w:r>
      <w:r>
        <w:tab/>
      </w:r>
      <w:r w:rsidRPr="006B2641">
        <w:t>(Note: This is recommended by the Commissioners).</w:t>
      </w:r>
    </w:p>
    <w:p w14:paraId="0AD39CF4" w14:textId="7B35EADE" w:rsidR="00614B29" w:rsidRDefault="00614B29" w:rsidP="006B2641">
      <w:pPr>
        <w:pStyle w:val="Level2"/>
        <w:tabs>
          <w:tab w:val="left" w:pos="-1440"/>
          <w:tab w:val="num" w:pos="1440"/>
        </w:tabs>
      </w:pPr>
    </w:p>
    <w:p w14:paraId="267BB160" w14:textId="72507136" w:rsidR="005049AD" w:rsidRDefault="005049AD" w:rsidP="006B2641">
      <w:pPr>
        <w:pStyle w:val="Level2"/>
        <w:tabs>
          <w:tab w:val="left" w:pos="-1440"/>
          <w:tab w:val="num" w:pos="1440"/>
        </w:tabs>
      </w:pPr>
    </w:p>
    <w:p w14:paraId="52FC81DD" w14:textId="6072C465" w:rsidR="005049AD" w:rsidRPr="006B2641" w:rsidRDefault="005049AD" w:rsidP="006B2641">
      <w:pPr>
        <w:pStyle w:val="Level2"/>
        <w:tabs>
          <w:tab w:val="left" w:pos="-1440"/>
          <w:tab w:val="num" w:pos="1440"/>
        </w:tabs>
      </w:pPr>
      <w:r>
        <w:t>6.  To see if, in the event that the Commissioners do not reach an agreement with the Town of Boscawen to purchase parcels of land around Walker Pond in Boscawen described as Map 45, lot 74 and lot 78 including the Walker Pond Dam before April 1, 2022, the Precinct will authorize the Commissioners to sell such parcels of land by auction, sealed bid,</w:t>
      </w:r>
      <w:r w:rsidR="002759BA">
        <w:t xml:space="preserve"> </w:t>
      </w:r>
      <w:r>
        <w:t xml:space="preserve">through a licensed real estate agent or broker or other commercially reasonable manner, as determined by the Commissioners.  </w:t>
      </w:r>
      <w:r>
        <w:lastRenderedPageBreak/>
        <w:t>The proceeds of the sale shall be deposited in the Penacook Boscawen Water Investment Fund to be used for future improvements or upgrades to the PBWP water system.</w:t>
      </w:r>
    </w:p>
    <w:p w14:paraId="0F33AC46" w14:textId="77777777" w:rsidR="006B2641" w:rsidRDefault="006B2641" w:rsidP="006B2641">
      <w:pPr>
        <w:pStyle w:val="Level2"/>
        <w:tabs>
          <w:tab w:val="left" w:pos="-1440"/>
          <w:tab w:val="num" w:pos="1440"/>
        </w:tabs>
      </w:pPr>
    </w:p>
    <w:p w14:paraId="4C64B718" w14:textId="6A23068C" w:rsidR="00690C6A" w:rsidRDefault="005049AD" w:rsidP="00690C6A">
      <w:pPr>
        <w:pStyle w:val="Level2"/>
        <w:tabs>
          <w:tab w:val="left" w:pos="-1440"/>
          <w:tab w:val="num" w:pos="1440"/>
        </w:tabs>
      </w:pPr>
      <w:r>
        <w:t>7</w:t>
      </w:r>
      <w:r w:rsidR="00690C6A">
        <w:t xml:space="preserve">.  To see if the Precinct will vote to confirm the new Addendum Schedule of Rates and Fees effective </w:t>
      </w:r>
      <w:r w:rsidR="005D47FE">
        <w:t>___________</w:t>
      </w:r>
      <w:r w:rsidR="00690C6A">
        <w:t>, attached to this Warrant.</w:t>
      </w:r>
    </w:p>
    <w:p w14:paraId="4ED26CC8" w14:textId="79A424F8" w:rsidR="00614B29" w:rsidRDefault="00614B29" w:rsidP="00690C6A">
      <w:pPr>
        <w:pStyle w:val="Level2"/>
        <w:tabs>
          <w:tab w:val="left" w:pos="-1440"/>
          <w:tab w:val="num" w:pos="1440"/>
        </w:tabs>
      </w:pPr>
    </w:p>
    <w:p w14:paraId="292B4903" w14:textId="2838EECB" w:rsidR="00614B29" w:rsidRDefault="005049AD" w:rsidP="00690C6A">
      <w:pPr>
        <w:pStyle w:val="Level2"/>
        <w:tabs>
          <w:tab w:val="left" w:pos="-1440"/>
          <w:tab w:val="num" w:pos="1440"/>
        </w:tabs>
      </w:pPr>
      <w:r>
        <w:t>8</w:t>
      </w:r>
      <w:r w:rsidR="00614B29">
        <w:t>.  To see if the Precinct will vote to amend the Penacook Boscawen Water Precinct Rules and Regulations by adding:</w:t>
      </w:r>
    </w:p>
    <w:p w14:paraId="2059ED61" w14:textId="363B0BD4" w:rsidR="00614B29" w:rsidRDefault="00614B29" w:rsidP="00690C6A">
      <w:pPr>
        <w:pStyle w:val="Level2"/>
        <w:tabs>
          <w:tab w:val="left" w:pos="-1440"/>
          <w:tab w:val="num" w:pos="1440"/>
        </w:tabs>
      </w:pPr>
      <w:r>
        <w:tab/>
        <w:t xml:space="preserve">Final Bills; if the property is to be sold, </w:t>
      </w:r>
      <w:r w:rsidR="00BC6989">
        <w:t>the seller must</w:t>
      </w:r>
      <w:r>
        <w:t xml:space="preserve"> contact the Penacook Boscawen Water Precinct at least 5 days prior to closing. Any unpaid water bills stay with the property, not the former owner, and to ensure that the new owners are not burdened with the bills that are not their own, a final bill must be ordered. </w:t>
      </w:r>
    </w:p>
    <w:p w14:paraId="4ED1005D" w14:textId="77777777" w:rsidR="00690C6A" w:rsidRDefault="00690C6A" w:rsidP="00690C6A"/>
    <w:p w14:paraId="4307D829" w14:textId="1337AA0A" w:rsidR="00690C6A" w:rsidRDefault="005049AD" w:rsidP="00690C6A">
      <w:pPr>
        <w:pStyle w:val="Level2"/>
        <w:tabs>
          <w:tab w:val="left" w:pos="-1440"/>
          <w:tab w:val="num" w:pos="1440"/>
        </w:tabs>
      </w:pPr>
      <w:r>
        <w:t>9</w:t>
      </w:r>
      <w:r w:rsidR="00690C6A">
        <w:t>.  To see if the Precinct will authorize the Commissioners to borrow money in anticipation of Precinct Taxes and other revenues for the year and to issue notes therefore at such time within one year and at such place as the Commissioners shall determine.</w:t>
      </w:r>
    </w:p>
    <w:p w14:paraId="1EFC77B6" w14:textId="77777777" w:rsidR="00690C6A" w:rsidRDefault="00690C6A" w:rsidP="00690C6A"/>
    <w:p w14:paraId="56893A49" w14:textId="1AA30EBA" w:rsidR="00690C6A" w:rsidRDefault="005049AD" w:rsidP="00690C6A">
      <w:pPr>
        <w:pStyle w:val="Level2"/>
        <w:tabs>
          <w:tab w:val="left" w:pos="-1440"/>
          <w:tab w:val="num" w:pos="1440"/>
        </w:tabs>
      </w:pPr>
      <w:r>
        <w:t>10</w:t>
      </w:r>
      <w:r w:rsidR="00690C6A">
        <w:t>.  To see if the Precinct will vote to give the Commissioners authority to transfer any unexpended balances of money from one appropriation to another.</w:t>
      </w:r>
    </w:p>
    <w:p w14:paraId="698DF30F" w14:textId="77777777" w:rsidR="00690C6A" w:rsidRDefault="00690C6A" w:rsidP="00690C6A">
      <w:pPr>
        <w:pStyle w:val="Level2"/>
        <w:tabs>
          <w:tab w:val="left" w:pos="-1440"/>
          <w:tab w:val="num" w:pos="1440"/>
        </w:tabs>
      </w:pPr>
    </w:p>
    <w:p w14:paraId="05B27FE9" w14:textId="3E4FE822" w:rsidR="00690C6A" w:rsidRDefault="00614B29" w:rsidP="00690C6A">
      <w:pPr>
        <w:pStyle w:val="Level2"/>
        <w:tabs>
          <w:tab w:val="left" w:pos="-1440"/>
          <w:tab w:val="num" w:pos="1440"/>
        </w:tabs>
      </w:pPr>
      <w:r>
        <w:t>1</w:t>
      </w:r>
      <w:r w:rsidR="005049AD">
        <w:t>1</w:t>
      </w:r>
      <w:r w:rsidR="00690C6A">
        <w:t xml:space="preserve">.  To transact any other business </w:t>
      </w:r>
      <w:r w:rsidR="007E594A">
        <w:t>which may legally come before the meeting?</w:t>
      </w:r>
    </w:p>
    <w:p w14:paraId="2BE1D1FB" w14:textId="77777777" w:rsidR="00690C6A" w:rsidRDefault="00690C6A" w:rsidP="00690C6A"/>
    <w:p w14:paraId="114156D7" w14:textId="77777777" w:rsidR="00690C6A" w:rsidRDefault="00690C6A" w:rsidP="00690C6A"/>
    <w:p w14:paraId="181FF707" w14:textId="0A9DE529" w:rsidR="00690C6A" w:rsidRDefault="00690C6A" w:rsidP="005049AD">
      <w:r>
        <w:t>Given under our hands and seal this</w:t>
      </w:r>
      <w:r w:rsidR="00692CEB">
        <w:t xml:space="preserve"> May 26, 2021</w:t>
      </w:r>
    </w:p>
    <w:p w14:paraId="1D5491A6" w14:textId="77777777" w:rsidR="00690C6A" w:rsidRDefault="00690C6A" w:rsidP="00690C6A"/>
    <w:p w14:paraId="5064596E" w14:textId="77777777" w:rsidR="00690C6A" w:rsidRDefault="00690C6A" w:rsidP="00690C6A">
      <w:pPr>
        <w:ind w:firstLine="1440"/>
      </w:pPr>
      <w:r>
        <w:t>____</w:t>
      </w:r>
      <w:r>
        <w:rPr>
          <w:u w:val="single"/>
        </w:rPr>
        <w:t xml:space="preserve">/s/ </w:t>
      </w:r>
      <w:r w:rsidR="00014140">
        <w:rPr>
          <w:u w:val="single"/>
        </w:rPr>
        <w:t>Bruce Crawford</w:t>
      </w:r>
      <w:r w:rsidR="00014140">
        <w:t>______________       Bruce Crawford</w:t>
      </w:r>
    </w:p>
    <w:p w14:paraId="34C7BFC8" w14:textId="77777777" w:rsidR="00690C6A" w:rsidRDefault="00690C6A" w:rsidP="00690C6A">
      <w:pPr>
        <w:ind w:firstLine="5760"/>
      </w:pPr>
      <w:r>
        <w:t xml:space="preserve">  Commissioner</w:t>
      </w:r>
    </w:p>
    <w:p w14:paraId="6E1527EE" w14:textId="77777777" w:rsidR="00690C6A" w:rsidRDefault="00690C6A" w:rsidP="00690C6A"/>
    <w:p w14:paraId="3CA9D238" w14:textId="665E660B" w:rsidR="00690C6A" w:rsidRPr="005D47FE" w:rsidRDefault="00690C6A" w:rsidP="00690C6A">
      <w:pPr>
        <w:ind w:firstLine="1440"/>
      </w:pPr>
      <w:r>
        <w:t>____</w:t>
      </w:r>
      <w:r>
        <w:rPr>
          <w:u w:val="single"/>
        </w:rPr>
        <w:t xml:space="preserve">/s/ </w:t>
      </w:r>
      <w:r w:rsidR="005D47FE">
        <w:rPr>
          <w:u w:val="single"/>
        </w:rPr>
        <w:t>William Murphy</w:t>
      </w:r>
      <w:r w:rsidR="005D47FE">
        <w:rPr>
          <w:u w:val="single"/>
        </w:rPr>
        <w:tab/>
      </w:r>
      <w:r w:rsidR="005D47FE">
        <w:rPr>
          <w:u w:val="single"/>
        </w:rPr>
        <w:tab/>
        <w:t xml:space="preserve"> ___  </w:t>
      </w:r>
      <w:r w:rsidR="005D47FE">
        <w:t xml:space="preserve">     William Murphy</w:t>
      </w:r>
    </w:p>
    <w:p w14:paraId="59F27274" w14:textId="77777777" w:rsidR="00690C6A" w:rsidRDefault="00690C6A" w:rsidP="00690C6A">
      <w:pPr>
        <w:ind w:left="4320" w:firstLine="1440"/>
      </w:pPr>
      <w:r>
        <w:t xml:space="preserve">  Commissioner</w:t>
      </w:r>
    </w:p>
    <w:p w14:paraId="451DAA40" w14:textId="77777777" w:rsidR="00690C6A" w:rsidRDefault="00690C6A" w:rsidP="00690C6A"/>
    <w:p w14:paraId="1E19387C" w14:textId="5AAF54E0" w:rsidR="00690C6A" w:rsidRPr="00014140" w:rsidRDefault="00690C6A" w:rsidP="00690C6A">
      <w:pPr>
        <w:ind w:firstLine="1440"/>
      </w:pPr>
      <w:r>
        <w:t>____</w:t>
      </w:r>
      <w:r>
        <w:rPr>
          <w:u w:val="single"/>
        </w:rPr>
        <w:t xml:space="preserve">/s/ </w:t>
      </w:r>
      <w:r w:rsidR="005D47FE">
        <w:rPr>
          <w:u w:val="single"/>
        </w:rPr>
        <w:t>Nathan Young_________________</w:t>
      </w:r>
      <w:r w:rsidR="00014140">
        <w:rPr>
          <w:u w:val="single"/>
        </w:rPr>
        <w:t xml:space="preserve">  </w:t>
      </w:r>
      <w:r w:rsidR="00014140">
        <w:t xml:space="preserve">  </w:t>
      </w:r>
      <w:r w:rsidR="005D47FE">
        <w:t>Nathan Young</w:t>
      </w:r>
    </w:p>
    <w:p w14:paraId="4898C1B7" w14:textId="77777777" w:rsidR="00690C6A" w:rsidRPr="00014140" w:rsidRDefault="00690C6A" w:rsidP="00690C6A">
      <w:pPr>
        <w:ind w:firstLine="5760"/>
      </w:pPr>
      <w:r w:rsidRPr="00014140">
        <w:t xml:space="preserve">  Commissioner</w:t>
      </w:r>
    </w:p>
    <w:p w14:paraId="274C6D10" w14:textId="77777777" w:rsidR="00690C6A" w:rsidRDefault="00690C6A" w:rsidP="00690C6A"/>
    <w:p w14:paraId="3A00C1A6" w14:textId="77777777" w:rsidR="00690C6A" w:rsidRDefault="00690C6A" w:rsidP="00690C6A">
      <w:r>
        <w:t>A true copy of warrant: Attest:</w:t>
      </w:r>
    </w:p>
    <w:p w14:paraId="4A11D80B" w14:textId="77777777" w:rsidR="00690C6A" w:rsidRDefault="00690C6A" w:rsidP="00690C6A"/>
    <w:p w14:paraId="2999F690" w14:textId="77777777" w:rsidR="00690C6A" w:rsidRDefault="00690C6A" w:rsidP="00690C6A">
      <w:pPr>
        <w:ind w:firstLine="1440"/>
      </w:pPr>
      <w:r>
        <w:t>____</w:t>
      </w:r>
      <w:r>
        <w:rPr>
          <w:u w:val="single"/>
        </w:rPr>
        <w:t xml:space="preserve">/s/ </w:t>
      </w:r>
      <w:r w:rsidR="00014140">
        <w:rPr>
          <w:u w:val="single"/>
        </w:rPr>
        <w:t>Bruce Crawford</w:t>
      </w:r>
      <w:r w:rsidR="00014140">
        <w:t>______________       Bruce Crawford</w:t>
      </w:r>
    </w:p>
    <w:p w14:paraId="1294C09E" w14:textId="77777777" w:rsidR="00690C6A" w:rsidRDefault="00690C6A" w:rsidP="00690C6A">
      <w:pPr>
        <w:ind w:firstLine="5760"/>
      </w:pPr>
      <w:r>
        <w:t xml:space="preserve">  Commissioner</w:t>
      </w:r>
    </w:p>
    <w:p w14:paraId="6FAE19C1" w14:textId="77777777" w:rsidR="00690C6A" w:rsidRDefault="00690C6A" w:rsidP="00690C6A"/>
    <w:p w14:paraId="051EEF56" w14:textId="454A744A" w:rsidR="00690C6A" w:rsidRDefault="00690C6A" w:rsidP="00690C6A">
      <w:pPr>
        <w:ind w:firstLine="1440"/>
      </w:pPr>
      <w:r>
        <w:t>____</w:t>
      </w:r>
      <w:r>
        <w:rPr>
          <w:u w:val="single"/>
        </w:rPr>
        <w:t xml:space="preserve">/s/ </w:t>
      </w:r>
      <w:r w:rsidR="005D47FE">
        <w:rPr>
          <w:u w:val="single"/>
        </w:rPr>
        <w:t xml:space="preserve">William Murphy </w:t>
      </w:r>
      <w:r>
        <w:t>___________</w:t>
      </w:r>
      <w:r w:rsidRPr="005B765C">
        <w:rPr>
          <w:u w:val="single"/>
        </w:rPr>
        <w:t xml:space="preserve">      </w:t>
      </w:r>
      <w:r>
        <w:t xml:space="preserve">     </w:t>
      </w:r>
      <w:r w:rsidR="005D47FE">
        <w:t>William Murphy</w:t>
      </w:r>
    </w:p>
    <w:p w14:paraId="0ED07137" w14:textId="77777777" w:rsidR="00690C6A" w:rsidRDefault="00690C6A" w:rsidP="00690C6A">
      <w:pPr>
        <w:ind w:firstLine="5760"/>
      </w:pPr>
      <w:r>
        <w:t xml:space="preserve">  Commissioner</w:t>
      </w:r>
    </w:p>
    <w:p w14:paraId="6D93FC95" w14:textId="77777777" w:rsidR="00690C6A" w:rsidRDefault="00690C6A" w:rsidP="00690C6A"/>
    <w:p w14:paraId="614DC368" w14:textId="620516E3" w:rsidR="00014140" w:rsidRDefault="00690C6A" w:rsidP="00014140">
      <w:pPr>
        <w:ind w:firstLine="1440"/>
      </w:pPr>
      <w:r>
        <w:t>____</w:t>
      </w:r>
      <w:r>
        <w:rPr>
          <w:u w:val="single"/>
        </w:rPr>
        <w:t xml:space="preserve">/s/ </w:t>
      </w:r>
      <w:r w:rsidR="005D47FE">
        <w:rPr>
          <w:u w:val="single"/>
        </w:rPr>
        <w:t>Nathan Young</w:t>
      </w:r>
      <w:r w:rsidR="00014140">
        <w:rPr>
          <w:u w:val="single"/>
        </w:rPr>
        <w:t xml:space="preserve">_______________  </w:t>
      </w:r>
      <w:r w:rsidR="00014140">
        <w:t xml:space="preserve">  </w:t>
      </w:r>
      <w:r w:rsidR="005D47FE">
        <w:t xml:space="preserve">   Nathan Young</w:t>
      </w:r>
    </w:p>
    <w:p w14:paraId="7F4E608B" w14:textId="77777777" w:rsidR="00690C6A" w:rsidRDefault="00690C6A" w:rsidP="00014140">
      <w:pPr>
        <w:ind w:left="4320" w:firstLine="1440"/>
      </w:pPr>
      <w:r>
        <w:t xml:space="preserve">  Commissioner</w:t>
      </w:r>
    </w:p>
    <w:p w14:paraId="7CDAA6AF" w14:textId="77777777" w:rsidR="00690C6A" w:rsidRDefault="00690C6A" w:rsidP="00690C6A"/>
    <w:p w14:paraId="6B3980E1" w14:textId="77777777" w:rsidR="00690C6A" w:rsidRDefault="00690C6A" w:rsidP="00690C6A"/>
    <w:p w14:paraId="18123AF1" w14:textId="77777777" w:rsidR="00690C6A" w:rsidRDefault="00690C6A" w:rsidP="00690C6A"/>
    <w:p w14:paraId="0E6BE521" w14:textId="77777777" w:rsidR="00690C6A" w:rsidRDefault="00690C6A" w:rsidP="00690C6A"/>
    <w:p w14:paraId="5C41D198" w14:textId="77777777" w:rsidR="00690C6A" w:rsidRDefault="00690C6A" w:rsidP="00690C6A"/>
    <w:p w14:paraId="64128D4E" w14:textId="77777777" w:rsidR="00690C6A" w:rsidRDefault="00690C6A" w:rsidP="00690C6A"/>
    <w:p w14:paraId="36C3E86A" w14:textId="77777777" w:rsidR="00690C6A" w:rsidRDefault="00690C6A" w:rsidP="00690C6A"/>
    <w:p w14:paraId="14B806BF" w14:textId="77777777" w:rsidR="00690C6A" w:rsidRDefault="00690C6A" w:rsidP="00690C6A"/>
    <w:p w14:paraId="72E797DD" w14:textId="77777777" w:rsidR="00690C6A" w:rsidRDefault="00690C6A" w:rsidP="00690C6A"/>
    <w:p w14:paraId="39B9E841" w14:textId="77777777" w:rsidR="00690C6A" w:rsidRDefault="00690C6A" w:rsidP="00690C6A"/>
    <w:p w14:paraId="2C0FDFE7" w14:textId="77777777" w:rsidR="00690C6A" w:rsidRDefault="00690C6A" w:rsidP="00690C6A"/>
    <w:p w14:paraId="780D7609" w14:textId="77777777" w:rsidR="00690C6A" w:rsidRDefault="00690C6A" w:rsidP="00690C6A"/>
    <w:p w14:paraId="37761E4C" w14:textId="77777777" w:rsidR="00690C6A" w:rsidRDefault="00690C6A" w:rsidP="00690C6A"/>
    <w:p w14:paraId="49751A28" w14:textId="77777777" w:rsidR="00690C6A" w:rsidRDefault="00690C6A" w:rsidP="00690C6A"/>
    <w:p w14:paraId="2C79547D" w14:textId="77777777" w:rsidR="00690C6A" w:rsidRDefault="00690C6A" w:rsidP="00690C6A"/>
    <w:p w14:paraId="45AAFEB9" w14:textId="77777777" w:rsidR="00690C6A" w:rsidRDefault="00690C6A" w:rsidP="00690C6A"/>
    <w:p w14:paraId="4BFAEBB4" w14:textId="77777777" w:rsidR="00690C6A" w:rsidRDefault="00690C6A" w:rsidP="00690C6A"/>
    <w:p w14:paraId="743132D4" w14:textId="77777777" w:rsidR="00690C6A" w:rsidRDefault="00690C6A" w:rsidP="00690C6A"/>
    <w:p w14:paraId="1E77D213" w14:textId="77777777" w:rsidR="00690C6A" w:rsidRDefault="00690C6A" w:rsidP="00690C6A"/>
    <w:p w14:paraId="75C2DB78" w14:textId="77777777" w:rsidR="00690C6A" w:rsidRDefault="00690C6A" w:rsidP="00690C6A"/>
    <w:p w14:paraId="4F6A901E" w14:textId="77777777" w:rsidR="00690C6A" w:rsidRDefault="00690C6A" w:rsidP="00690C6A"/>
    <w:p w14:paraId="46279CC0" w14:textId="77777777" w:rsidR="004D75B2" w:rsidRDefault="004D75B2" w:rsidP="00BF65AF"/>
    <w:sectPr w:rsidR="004D75B2" w:rsidSect="00690C6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C6A"/>
    <w:rsid w:val="00014140"/>
    <w:rsid w:val="002759BA"/>
    <w:rsid w:val="003842B6"/>
    <w:rsid w:val="004D75B2"/>
    <w:rsid w:val="005049AD"/>
    <w:rsid w:val="005D47FE"/>
    <w:rsid w:val="00614B29"/>
    <w:rsid w:val="00632597"/>
    <w:rsid w:val="0066072F"/>
    <w:rsid w:val="00690C6A"/>
    <w:rsid w:val="00692CEB"/>
    <w:rsid w:val="006B2641"/>
    <w:rsid w:val="006B7D39"/>
    <w:rsid w:val="00735DF8"/>
    <w:rsid w:val="007E594A"/>
    <w:rsid w:val="00BC6989"/>
    <w:rsid w:val="00BF65AF"/>
    <w:rsid w:val="00F15D4B"/>
    <w:rsid w:val="00FC6BCA"/>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63C3"/>
  <w15:docId w15:val="{2B5BCFF3-51D3-47D5-BFA2-588AD0E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90C6A"/>
    <w:pPr>
      <w:ind w:left="144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Phil &amp; Cheryl Mitchell</cp:lastModifiedBy>
  <cp:revision>2</cp:revision>
  <dcterms:created xsi:type="dcterms:W3CDTF">2021-06-06T13:05:00Z</dcterms:created>
  <dcterms:modified xsi:type="dcterms:W3CDTF">2021-06-06T13:05:00Z</dcterms:modified>
</cp:coreProperties>
</file>